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4C5B70BF"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13158D">
        <w:t>4490019</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13158D">
        <w:t>Kipps Run</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020AFC6F"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13158D">
        <w:t>Westley Smith</w:t>
      </w:r>
      <w:r w:rsidRPr="00967756">
        <w:rPr>
          <w:u w:val="single"/>
        </w:rPr>
        <w:fldChar w:fldCharType="end"/>
      </w:r>
      <w:bookmarkEnd w:id="93"/>
      <w:r w:rsidRPr="00967756">
        <w:rPr>
          <w:u w:val="single"/>
        </w:rPr>
        <w:tab/>
      </w:r>
      <w:r w:rsidR="00E204CE">
        <w:t xml:space="preserve"> </w:t>
      </w:r>
      <w:r w:rsidRPr="00967756">
        <w:t>at</w:t>
      </w:r>
    </w:p>
    <w:p w14:paraId="27D2B1F9" w14:textId="31BC29AF"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13158D">
        <w:t>570-428-2482</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45E6FE58"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13158D" w:rsidRPr="0013158D">
              <w:t>Source ID: 001 Name: Well#1</w:t>
            </w:r>
            <w:r w:rsidR="000037B0">
              <w:t xml:space="preserve"> - Ground - Along road past water shed.</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604"/>
        <w:gridCol w:w="927"/>
        <w:gridCol w:w="1049"/>
        <w:gridCol w:w="1065"/>
        <w:gridCol w:w="1135"/>
        <w:gridCol w:w="709"/>
        <w:gridCol w:w="1115"/>
        <w:gridCol w:w="972"/>
        <w:gridCol w:w="177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Nitrate</w:t>
            </w:r>
            <w:r w:rsidRPr="00967756">
              <w:fldChar w:fldCharType="end"/>
            </w:r>
            <w:bookmarkEnd w:id="9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26F34945"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3158D">
              <w:t>0.73</w:t>
            </w:r>
            <w:r w:rsidRPr="00967756">
              <w:fldChar w:fldCharType="end"/>
            </w:r>
          </w:p>
        </w:tc>
        <w:tc>
          <w:tcPr>
            <w:tcW w:w="599" w:type="pct"/>
            <w:vAlign w:val="center"/>
          </w:tcPr>
          <w:p w14:paraId="27D2B22D" w14:textId="1EF34199"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3158D">
              <w:t>0.73-0.73</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24ECBB3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3158D">
              <w:t>01/22/2025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348DD7E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3158D" w:rsidRPr="0013158D">
              <w:t>Trichloroethylene (TCE)</w:t>
            </w:r>
            <w:r w:rsidR="0013158D">
              <w:t> </w:t>
            </w:r>
            <w:r w:rsidR="0013158D">
              <w:t> </w:t>
            </w:r>
            <w:r w:rsidR="0013158D">
              <w:t> </w:t>
            </w:r>
            <w:r w:rsidR="0013158D">
              <w:t> </w:t>
            </w:r>
            <w:r w:rsidR="0013158D">
              <w:t> </w:t>
            </w:r>
            <w:r w:rsidRPr="00967756">
              <w:fldChar w:fldCharType="end"/>
            </w:r>
          </w:p>
        </w:tc>
        <w:tc>
          <w:tcPr>
            <w:tcW w:w="470" w:type="pct"/>
            <w:vAlign w:val="center"/>
          </w:tcPr>
          <w:p w14:paraId="27D2B234" w14:textId="6CD82F1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3158D">
              <w:t>0.005</w:t>
            </w:r>
            <w:r w:rsidRPr="00967756">
              <w:fldChar w:fldCharType="end"/>
            </w:r>
          </w:p>
        </w:tc>
        <w:tc>
          <w:tcPr>
            <w:tcW w:w="460" w:type="pct"/>
            <w:vAlign w:val="center"/>
          </w:tcPr>
          <w:p w14:paraId="27D2B235" w14:textId="77B5CC96"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3158D">
              <w:t>0</w:t>
            </w:r>
            <w:r w:rsidRPr="00967756">
              <w:fldChar w:fldCharType="end"/>
            </w:r>
          </w:p>
        </w:tc>
        <w:tc>
          <w:tcPr>
            <w:tcW w:w="513" w:type="pct"/>
            <w:vAlign w:val="center"/>
          </w:tcPr>
          <w:p w14:paraId="27D2B236" w14:textId="7825A94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3158D">
              <w:t>0.0000683</w:t>
            </w:r>
            <w:r w:rsidRPr="00967756">
              <w:fldChar w:fldCharType="end"/>
            </w:r>
          </w:p>
        </w:tc>
        <w:tc>
          <w:tcPr>
            <w:tcW w:w="599" w:type="pct"/>
            <w:vAlign w:val="center"/>
          </w:tcPr>
          <w:p w14:paraId="27D2B237" w14:textId="13993F5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3158D">
              <w:t>0-0.00105</w:t>
            </w:r>
            <w:r w:rsidRPr="00967756">
              <w:fldChar w:fldCharType="end"/>
            </w:r>
          </w:p>
        </w:tc>
        <w:tc>
          <w:tcPr>
            <w:tcW w:w="366" w:type="pct"/>
            <w:vAlign w:val="center"/>
          </w:tcPr>
          <w:p w14:paraId="27D2B238" w14:textId="190B8D6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pCi/L</w:t>
            </w:r>
            <w:r w:rsidRPr="00967756">
              <w:fldChar w:fldCharType="end"/>
            </w:r>
          </w:p>
        </w:tc>
        <w:tc>
          <w:tcPr>
            <w:tcW w:w="526" w:type="pct"/>
            <w:vAlign w:val="center"/>
          </w:tcPr>
          <w:p w14:paraId="27D2B239" w14:textId="5C1847F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3158D">
              <w:t>10/08/2025</w:t>
            </w:r>
            <w:r w:rsidRPr="00967756">
              <w:fldChar w:fldCharType="end"/>
            </w:r>
          </w:p>
        </w:tc>
        <w:tc>
          <w:tcPr>
            <w:tcW w:w="550" w:type="pct"/>
            <w:vAlign w:val="center"/>
          </w:tcPr>
          <w:p w14:paraId="27D2B23A" w14:textId="14ACFF5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B" w14:textId="1ABAFF7E"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3158D" w:rsidRPr="0013158D">
              <w:t>Discharge from metal degreasing sites and other industrial activities; solvent contamination of groundwater.</w:t>
            </w:r>
            <w:r w:rsidR="0013158D">
              <w:t> </w:t>
            </w:r>
            <w:r w:rsidR="0013158D">
              <w:t> </w:t>
            </w:r>
            <w:r w:rsidR="0013158D">
              <w:t> </w:t>
            </w:r>
            <w:r w:rsidR="0013158D">
              <w:t> </w:t>
            </w:r>
            <w:r w:rsidR="0013158D">
              <w:t> </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777200B5"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7C6C40">
              <w:t>Barium</w:t>
            </w:r>
            <w:r w:rsidRPr="00967756">
              <w:fldChar w:fldCharType="end"/>
            </w:r>
          </w:p>
        </w:tc>
        <w:tc>
          <w:tcPr>
            <w:tcW w:w="470" w:type="pct"/>
            <w:vAlign w:val="center"/>
          </w:tcPr>
          <w:p w14:paraId="27D2B23E" w14:textId="5D5A08E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7C6C40">
              <w:t>2</w:t>
            </w:r>
            <w:r w:rsidRPr="00967756">
              <w:fldChar w:fldCharType="end"/>
            </w:r>
          </w:p>
        </w:tc>
        <w:tc>
          <w:tcPr>
            <w:tcW w:w="460" w:type="pct"/>
            <w:vAlign w:val="center"/>
          </w:tcPr>
          <w:p w14:paraId="27D2B23F" w14:textId="626B796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7C6C40">
              <w:t>2</w:t>
            </w:r>
            <w:r w:rsidRPr="00967756">
              <w:fldChar w:fldCharType="end"/>
            </w:r>
          </w:p>
        </w:tc>
        <w:tc>
          <w:tcPr>
            <w:tcW w:w="513" w:type="pct"/>
            <w:vAlign w:val="center"/>
          </w:tcPr>
          <w:p w14:paraId="27D2B240" w14:textId="535328DB"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7C6C40">
              <w:t>0.155</w:t>
            </w:r>
            <w:r w:rsidRPr="00967756">
              <w:fldChar w:fldCharType="end"/>
            </w:r>
          </w:p>
        </w:tc>
        <w:tc>
          <w:tcPr>
            <w:tcW w:w="599" w:type="pct"/>
            <w:vAlign w:val="center"/>
          </w:tcPr>
          <w:p w14:paraId="27D2B241" w14:textId="39C6FCC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7C6C40">
              <w:t>0.155-0.155</w:t>
            </w:r>
            <w:r w:rsidRPr="00967756">
              <w:fldChar w:fldCharType="end"/>
            </w:r>
          </w:p>
        </w:tc>
        <w:tc>
          <w:tcPr>
            <w:tcW w:w="366" w:type="pct"/>
            <w:vAlign w:val="center"/>
          </w:tcPr>
          <w:p w14:paraId="27D2B242" w14:textId="0597B5B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7C6C40">
              <w:t>mg/L</w:t>
            </w:r>
            <w:r w:rsidRPr="00967756">
              <w:fldChar w:fldCharType="end"/>
            </w:r>
          </w:p>
        </w:tc>
        <w:tc>
          <w:tcPr>
            <w:tcW w:w="526" w:type="pct"/>
            <w:vAlign w:val="center"/>
          </w:tcPr>
          <w:p w14:paraId="27D2B243" w14:textId="02182CC9"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7C6C40">
              <w:t>42/04/2024</w:t>
            </w:r>
            <w:r w:rsidRPr="00967756">
              <w:fldChar w:fldCharType="end"/>
            </w:r>
          </w:p>
        </w:tc>
        <w:tc>
          <w:tcPr>
            <w:tcW w:w="550" w:type="pct"/>
            <w:vAlign w:val="center"/>
          </w:tcPr>
          <w:p w14:paraId="27D2B244" w14:textId="238D8FA1"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7C6C40">
              <w:t>N</w:t>
            </w:r>
            <w:r w:rsidRPr="00967756">
              <w:fldChar w:fldCharType="end"/>
            </w:r>
          </w:p>
        </w:tc>
        <w:tc>
          <w:tcPr>
            <w:tcW w:w="786" w:type="pct"/>
            <w:vAlign w:val="center"/>
          </w:tcPr>
          <w:p w14:paraId="27D2B245" w14:textId="43D04AD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7C6C40" w:rsidRPr="007C6C40">
              <w:t>Erosion of natural deposits; drilling wastes; metal refineries.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3F546035"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7C6C40">
              <w:t>Cyanide</w:t>
            </w:r>
            <w:r w:rsidRPr="00967756">
              <w:fldChar w:fldCharType="end"/>
            </w:r>
          </w:p>
        </w:tc>
        <w:tc>
          <w:tcPr>
            <w:tcW w:w="470" w:type="pct"/>
            <w:vAlign w:val="center"/>
          </w:tcPr>
          <w:p w14:paraId="27D2B248" w14:textId="1CAA406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7C6C40">
              <w:t>0.2</w:t>
            </w:r>
            <w:r w:rsidRPr="00967756">
              <w:fldChar w:fldCharType="end"/>
            </w:r>
          </w:p>
        </w:tc>
        <w:tc>
          <w:tcPr>
            <w:tcW w:w="460" w:type="pct"/>
            <w:vAlign w:val="center"/>
          </w:tcPr>
          <w:p w14:paraId="27D2B249" w14:textId="7695D65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7C6C40">
              <w:t>0.2</w:t>
            </w:r>
            <w:r w:rsidRPr="00967756">
              <w:fldChar w:fldCharType="end"/>
            </w:r>
          </w:p>
        </w:tc>
        <w:tc>
          <w:tcPr>
            <w:tcW w:w="513" w:type="pct"/>
            <w:vAlign w:val="center"/>
          </w:tcPr>
          <w:p w14:paraId="27D2B24A" w14:textId="6EA7B12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7C6C40">
              <w:t>0.01</w:t>
            </w:r>
            <w:r w:rsidRPr="00967756">
              <w:fldChar w:fldCharType="end"/>
            </w:r>
          </w:p>
        </w:tc>
        <w:tc>
          <w:tcPr>
            <w:tcW w:w="599" w:type="pct"/>
            <w:vAlign w:val="center"/>
          </w:tcPr>
          <w:p w14:paraId="27D2B24B" w14:textId="5C84EA4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7C6C40">
              <w:t>0.01-0.01</w:t>
            </w:r>
            <w:r w:rsidRPr="00967756">
              <w:fldChar w:fldCharType="end"/>
            </w:r>
          </w:p>
        </w:tc>
        <w:tc>
          <w:tcPr>
            <w:tcW w:w="366" w:type="pct"/>
            <w:vAlign w:val="center"/>
          </w:tcPr>
          <w:p w14:paraId="27D2B24C" w14:textId="22245A0F"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7C6C40">
              <w:t>mg/L</w:t>
            </w:r>
            <w:r w:rsidRPr="00967756">
              <w:fldChar w:fldCharType="end"/>
            </w:r>
          </w:p>
        </w:tc>
        <w:tc>
          <w:tcPr>
            <w:tcW w:w="526" w:type="pct"/>
            <w:vAlign w:val="center"/>
          </w:tcPr>
          <w:p w14:paraId="27D2B24D" w14:textId="2440E0E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7C6C40">
              <w:t>12/04/2024</w:t>
            </w:r>
            <w:r w:rsidRPr="00967756">
              <w:fldChar w:fldCharType="end"/>
            </w:r>
          </w:p>
        </w:tc>
        <w:tc>
          <w:tcPr>
            <w:tcW w:w="550" w:type="pct"/>
            <w:vAlign w:val="center"/>
          </w:tcPr>
          <w:p w14:paraId="27D2B24E" w14:textId="6D0400C3"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7C6C40">
              <w:t>N</w:t>
            </w:r>
            <w:r w:rsidRPr="00967756">
              <w:fldChar w:fldCharType="end"/>
            </w:r>
          </w:p>
        </w:tc>
        <w:tc>
          <w:tcPr>
            <w:tcW w:w="786" w:type="pct"/>
            <w:vAlign w:val="center"/>
          </w:tcPr>
          <w:p w14:paraId="27D2B24F" w14:textId="7925DC68"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7C6C40" w:rsidRPr="007C6C40">
              <w:t>Industrial chemical discharge; metal plating operations.</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428DD8B4"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7C6C40">
              <w:t>Chlorine</w:t>
            </w:r>
            <w:r w:rsidRPr="00967756">
              <w:fldChar w:fldCharType="end"/>
            </w:r>
          </w:p>
        </w:tc>
        <w:tc>
          <w:tcPr>
            <w:tcW w:w="470" w:type="pct"/>
            <w:vAlign w:val="center"/>
          </w:tcPr>
          <w:p w14:paraId="27D2B252" w14:textId="0B72137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7C6C40">
              <w:t>MRDL=4</w:t>
            </w:r>
            <w:r w:rsidRPr="00967756">
              <w:fldChar w:fldCharType="end"/>
            </w:r>
          </w:p>
        </w:tc>
        <w:tc>
          <w:tcPr>
            <w:tcW w:w="460" w:type="pct"/>
            <w:vAlign w:val="center"/>
          </w:tcPr>
          <w:p w14:paraId="27D2B253" w14:textId="16E39C5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7C6C40">
              <w:t>NRDLG=4</w:t>
            </w:r>
            <w:r w:rsidRPr="00967756">
              <w:fldChar w:fldCharType="end"/>
            </w:r>
          </w:p>
        </w:tc>
        <w:tc>
          <w:tcPr>
            <w:tcW w:w="513" w:type="pct"/>
            <w:vAlign w:val="center"/>
          </w:tcPr>
          <w:p w14:paraId="27D2B254" w14:textId="00F293A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7C6C40">
              <w:t>1.26</w:t>
            </w:r>
            <w:r w:rsidRPr="00967756">
              <w:fldChar w:fldCharType="end"/>
            </w:r>
          </w:p>
        </w:tc>
        <w:tc>
          <w:tcPr>
            <w:tcW w:w="599" w:type="pct"/>
            <w:vAlign w:val="center"/>
          </w:tcPr>
          <w:p w14:paraId="27D2B255" w14:textId="3031DC4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7C6C40">
              <w:t>0.66-1.26</w:t>
            </w:r>
            <w:r w:rsidRPr="00967756">
              <w:fldChar w:fldCharType="end"/>
            </w:r>
          </w:p>
        </w:tc>
        <w:tc>
          <w:tcPr>
            <w:tcW w:w="366" w:type="pct"/>
            <w:vAlign w:val="center"/>
          </w:tcPr>
          <w:p w14:paraId="27D2B256" w14:textId="2BED3D1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7C6C40">
              <w:t>mg/L</w:t>
            </w:r>
            <w:r w:rsidRPr="00967756">
              <w:fldChar w:fldCharType="end"/>
            </w:r>
          </w:p>
        </w:tc>
        <w:tc>
          <w:tcPr>
            <w:tcW w:w="526" w:type="pct"/>
            <w:vAlign w:val="center"/>
          </w:tcPr>
          <w:p w14:paraId="27D2B257" w14:textId="5817225A"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7C6C40">
              <w:t>September</w:t>
            </w:r>
            <w:r w:rsidRPr="00967756">
              <w:fldChar w:fldCharType="end"/>
            </w:r>
          </w:p>
        </w:tc>
        <w:tc>
          <w:tcPr>
            <w:tcW w:w="550" w:type="pct"/>
            <w:vAlign w:val="center"/>
          </w:tcPr>
          <w:p w14:paraId="27D2B258" w14:textId="7902263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7C6C40">
              <w:t>N</w:t>
            </w:r>
            <w:r w:rsidRPr="00967756">
              <w:fldChar w:fldCharType="end"/>
            </w:r>
          </w:p>
        </w:tc>
        <w:tc>
          <w:tcPr>
            <w:tcW w:w="786" w:type="pct"/>
            <w:vAlign w:val="center"/>
          </w:tcPr>
          <w:p w14:paraId="27D2B259" w14:textId="613B0B1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7C6C40">
              <w:t>Water additive to control microbes in drinking water.</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206F576B"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w:t>
            </w:r>
            <w:r w:rsidR="0013158D">
              <w:t>40</w:t>
            </w:r>
            <w:r w:rsidRPr="00967756">
              <w:fldChar w:fldCharType="end"/>
            </w:r>
            <w:bookmarkEnd w:id="101"/>
          </w:p>
        </w:tc>
        <w:bookmarkStart w:id="102" w:name="Text26"/>
        <w:tc>
          <w:tcPr>
            <w:tcW w:w="522" w:type="pct"/>
            <w:vAlign w:val="center"/>
          </w:tcPr>
          <w:p w14:paraId="27D2B281" w14:textId="46E95D67"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13158D">
              <w:t>0.43</w:t>
            </w:r>
            <w:r w:rsidRPr="00967756">
              <w:fldChar w:fldCharType="end"/>
            </w:r>
            <w:bookmarkEnd w:id="102"/>
          </w:p>
        </w:tc>
        <w:tc>
          <w:tcPr>
            <w:tcW w:w="608" w:type="pct"/>
            <w:vAlign w:val="center"/>
          </w:tcPr>
          <w:p w14:paraId="27D2B282" w14:textId="33965590"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3158D">
              <w:t>0.43-2.20</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31685B92"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3158D">
              <w:t>07/14/2025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lastRenderedPageBreak/>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E4AFF1C"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49E6CE62" w14:textId="122E609E"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lastRenderedPageBreak/>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3DCBACD1"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13158D">
              <w:t>Failure to monitor 20 monitored VOC's in year 2025.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lastRenderedPageBreak/>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78504" w14:textId="77777777" w:rsidR="00B47526" w:rsidRDefault="00B47526" w:rsidP="004F2FDE">
      <w:r>
        <w:separator/>
      </w:r>
    </w:p>
  </w:endnote>
  <w:endnote w:type="continuationSeparator" w:id="0">
    <w:p w14:paraId="30A49CEF" w14:textId="77777777" w:rsidR="00B47526" w:rsidRDefault="00B47526"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D36F9" w14:textId="77777777" w:rsidR="00B47526" w:rsidRDefault="00B47526" w:rsidP="004F2FDE">
      <w:r>
        <w:separator/>
      </w:r>
    </w:p>
  </w:footnote>
  <w:footnote w:type="continuationSeparator" w:id="0">
    <w:p w14:paraId="2F6E8626" w14:textId="77777777" w:rsidR="00B47526" w:rsidRDefault="00B47526"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37B0"/>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58D"/>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87D24"/>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0307"/>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C6C40"/>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37742"/>
    <w:rsid w:val="00B47526"/>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051C"/>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14782</Words>
  <Characters>79380</Characters>
  <Application>Microsoft Office Word</Application>
  <DocSecurity>0</DocSecurity>
  <Lines>2405</Lines>
  <Paragraphs>1846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2026-05-27T15:11:00Z</dcterms:created>
  <dcterms:modified xsi:type="dcterms:W3CDTF">2026-06-19T15:46:00Z</dcterms:modified>
</cp:coreProperties>
</file>